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60B" w:rsidRPr="00B9660B" w:rsidRDefault="00B9660B" w:rsidP="00B9660B">
      <w:pPr>
        <w:jc w:val="center"/>
        <w:rPr>
          <w:rFonts w:cs="Mohammad head Art" w:hint="cs"/>
          <w:sz w:val="44"/>
          <w:szCs w:val="44"/>
          <w:rtl/>
        </w:rPr>
      </w:pPr>
      <w:r w:rsidRPr="00B9660B">
        <w:rPr>
          <w:rFonts w:cs="Mohammad head Art" w:hint="cs"/>
          <w:sz w:val="44"/>
          <w:szCs w:val="44"/>
          <w:rtl/>
        </w:rPr>
        <w:t>الهيئة الدولية لتحكيم الـحقائب التدريبية</w:t>
      </w:r>
      <w:r w:rsidR="0021039D">
        <w:rPr>
          <w:rFonts w:cs="Mohammad head Art" w:hint="cs"/>
          <w:sz w:val="44"/>
          <w:szCs w:val="44"/>
          <w:rtl/>
        </w:rPr>
        <w:t xml:space="preserve"> ( </w:t>
      </w:r>
      <w:r w:rsidR="0021039D" w:rsidRPr="0021039D">
        <w:rPr>
          <w:rFonts w:cs="Mohammad head Art" w:hint="cs"/>
          <w:color w:val="FF0000"/>
          <w:sz w:val="44"/>
          <w:szCs w:val="44"/>
          <w:rtl/>
        </w:rPr>
        <w:t>صرح</w:t>
      </w:r>
      <w:r w:rsidR="0021039D">
        <w:rPr>
          <w:rFonts w:cs="Mohammad head Art" w:hint="cs"/>
          <w:sz w:val="44"/>
          <w:szCs w:val="44"/>
          <w:rtl/>
        </w:rPr>
        <w:t xml:space="preserve"> )</w:t>
      </w:r>
    </w:p>
    <w:p w:rsidR="00B9660B" w:rsidRPr="00B9660B" w:rsidRDefault="00B9660B" w:rsidP="00A0565F">
      <w:pPr>
        <w:jc w:val="center"/>
        <w:rPr>
          <w:rFonts w:ascii="Bernard MT Condensed" w:hAnsi="Bernard MT Condensed"/>
          <w:sz w:val="32"/>
          <w:szCs w:val="32"/>
        </w:rPr>
      </w:pPr>
      <w:r w:rsidRPr="00B9660B">
        <w:rPr>
          <w:rFonts w:ascii="Bernard MT Condensed" w:hAnsi="Bernard MT Condensed"/>
          <w:sz w:val="32"/>
          <w:szCs w:val="32"/>
          <w:rtl/>
        </w:rPr>
        <w:t xml:space="preserve"> </w:t>
      </w:r>
      <w:r w:rsidRPr="00020D39">
        <w:rPr>
          <w:rFonts w:ascii="Bernard MT Condensed" w:hAnsi="Bernard MT Condensed"/>
          <w:color w:val="FF0000"/>
          <w:sz w:val="32"/>
          <w:szCs w:val="32"/>
        </w:rPr>
        <w:t>ICATK</w:t>
      </w:r>
      <w:r w:rsidRPr="00B9660B">
        <w:rPr>
          <w:rFonts w:ascii="Bernard MT Condensed" w:hAnsi="Bernard MT Condensed"/>
          <w:sz w:val="32"/>
          <w:szCs w:val="32"/>
        </w:rPr>
        <w:t xml:space="preserve"> )</w:t>
      </w:r>
      <w:r w:rsidRPr="00B9660B">
        <w:rPr>
          <w:rFonts w:ascii="Bernard MT Condensed" w:hAnsi="Bernard MT Condensed"/>
          <w:sz w:val="32"/>
          <w:szCs w:val="32"/>
          <w:rtl/>
        </w:rPr>
        <w:t xml:space="preserve"> </w:t>
      </w:r>
      <w:r w:rsidR="00A0565F">
        <w:rPr>
          <w:rFonts w:ascii="Bernard MT Condensed" w:hAnsi="Bernard MT Condensed"/>
          <w:sz w:val="32"/>
          <w:szCs w:val="32"/>
        </w:rPr>
        <w:t>(</w:t>
      </w:r>
      <w:r w:rsidRPr="00B9660B">
        <w:rPr>
          <w:rFonts w:ascii="Bernard MT Condensed" w:hAnsi="Bernard MT Condensed"/>
          <w:sz w:val="32"/>
          <w:szCs w:val="32"/>
          <w:rtl/>
        </w:rPr>
        <w:t xml:space="preserve"> </w:t>
      </w:r>
      <w:r w:rsidRPr="00B9660B">
        <w:rPr>
          <w:rFonts w:ascii="Bernard MT Condensed" w:hAnsi="Bernard MT Condensed"/>
          <w:sz w:val="32"/>
          <w:szCs w:val="32"/>
        </w:rPr>
        <w:t xml:space="preserve">  International Commission for the Arbitration of Training Kits</w:t>
      </w:r>
    </w:p>
    <w:p w:rsidR="00392542" w:rsidRDefault="00B9660B" w:rsidP="00B9660B">
      <w:pPr>
        <w:jc w:val="center"/>
        <w:rPr>
          <w:rFonts w:ascii="Sakkal Majalla" w:hAnsi="Sakkal Majalla" w:cs="Sakkal Majalla" w:hint="cs"/>
          <w:sz w:val="32"/>
          <w:szCs w:val="32"/>
          <w:rtl/>
        </w:rPr>
      </w:pPr>
      <w:r w:rsidRPr="00B9660B">
        <w:rPr>
          <w:rFonts w:ascii="Sakkal Majalla" w:hAnsi="Sakkal Majalla" w:cs="Sakkal Majalla"/>
          <w:sz w:val="32"/>
          <w:szCs w:val="32"/>
          <w:rtl/>
        </w:rPr>
        <w:t>معايير الحقائب التدريبية</w:t>
      </w:r>
      <w:r w:rsidR="00392542">
        <w:rPr>
          <w:rFonts w:ascii="Sakkal Majalla" w:hAnsi="Sakkal Majalla" w:cs="Sakkal Majalla" w:hint="cs"/>
          <w:sz w:val="32"/>
          <w:szCs w:val="32"/>
          <w:rtl/>
        </w:rPr>
        <w:t>.</w:t>
      </w:r>
    </w:p>
    <w:p w:rsidR="009F0645" w:rsidRDefault="00B9660B" w:rsidP="00B9660B">
      <w:pPr>
        <w:jc w:val="center"/>
        <w:rPr>
          <w:rFonts w:ascii="Sakkal Majalla" w:hAnsi="Sakkal Majalla" w:cs="Sakkal Majalla" w:hint="cs"/>
          <w:sz w:val="32"/>
          <w:szCs w:val="32"/>
          <w:rtl/>
        </w:rPr>
      </w:pPr>
      <w:r w:rsidRPr="00B9660B">
        <w:rPr>
          <w:rFonts w:ascii="Sakkal Majalla" w:hAnsi="Sakkal Majalla" w:cs="Sakkal Majalla"/>
          <w:sz w:val="32"/>
          <w:szCs w:val="32"/>
          <w:rtl/>
        </w:rPr>
        <w:t xml:space="preserve"> </w:t>
      </w:r>
    </w:p>
    <w:p w:rsidR="00B9660B" w:rsidRDefault="00A0565F" w:rsidP="00B9660B">
      <w:pPr>
        <w:rPr>
          <w:rFonts w:ascii="Sakkal Majalla" w:hAnsi="Sakkal Majalla" w:cs="Sakkal Majalla" w:hint="cs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 xml:space="preserve">المرحلة 1 : </w:t>
      </w:r>
      <w:r w:rsidR="00B9660B">
        <w:rPr>
          <w:rFonts w:ascii="Sakkal Majalla" w:hAnsi="Sakkal Majalla" w:cs="Sakkal Majalla" w:hint="cs"/>
          <w:sz w:val="32"/>
          <w:szCs w:val="32"/>
          <w:rtl/>
        </w:rPr>
        <w:t>معايير قبول التحكيم</w:t>
      </w:r>
      <w:r>
        <w:rPr>
          <w:rFonts w:ascii="Sakkal Majalla" w:hAnsi="Sakkal Majalla" w:cs="Sakkal Majalla" w:hint="cs"/>
          <w:sz w:val="32"/>
          <w:szCs w:val="32"/>
          <w:rtl/>
        </w:rPr>
        <w:t xml:space="preserve"> ( الفح</w:t>
      </w:r>
      <w:r w:rsidRPr="0021039D">
        <w:rPr>
          <w:rFonts w:ascii="Sakkal Majalla" w:hAnsi="Sakkal Majalla" w:cs="Sakkal Majalla" w:hint="cs"/>
          <w:color w:val="FF0000"/>
          <w:sz w:val="32"/>
          <w:szCs w:val="32"/>
          <w:rtl/>
        </w:rPr>
        <w:t>ص</w:t>
      </w:r>
      <w:r>
        <w:rPr>
          <w:rFonts w:ascii="Sakkal Majalla" w:hAnsi="Sakkal Majalla" w:cs="Sakkal Majalla" w:hint="cs"/>
          <w:sz w:val="32"/>
          <w:szCs w:val="32"/>
          <w:rtl/>
        </w:rPr>
        <w:t xml:space="preserve">)  الدرجة من 1 إلى 5 ، الدرجة الأعلى </w:t>
      </w:r>
      <w:r w:rsidR="00B9660B">
        <w:rPr>
          <w:rFonts w:ascii="Sakkal Majalla" w:hAnsi="Sakkal Majalla" w:cs="Sakkal Majalla" w:hint="cs"/>
          <w:sz w:val="32"/>
          <w:szCs w:val="32"/>
          <w:rtl/>
        </w:rPr>
        <w:t xml:space="preserve"> :</w:t>
      </w:r>
    </w:p>
    <w:p w:rsidR="00392542" w:rsidRDefault="00392542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tbl>
      <w:tblPr>
        <w:tblStyle w:val="-5"/>
        <w:bidiVisual/>
        <w:tblW w:w="0" w:type="auto"/>
        <w:tblLook w:val="04A0" w:firstRow="1" w:lastRow="0" w:firstColumn="1" w:lastColumn="0" w:noHBand="0" w:noVBand="1"/>
      </w:tblPr>
      <w:tblGrid>
        <w:gridCol w:w="575"/>
        <w:gridCol w:w="3077"/>
        <w:gridCol w:w="992"/>
        <w:gridCol w:w="4820"/>
      </w:tblGrid>
      <w:tr w:rsidR="00B9660B" w:rsidTr="00A373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B9660B" w:rsidRDefault="00B9660B" w:rsidP="00B9660B">
            <w:pPr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</w:t>
            </w:r>
          </w:p>
        </w:tc>
        <w:tc>
          <w:tcPr>
            <w:tcW w:w="3077" w:type="dxa"/>
          </w:tcPr>
          <w:p w:rsidR="00B9660B" w:rsidRDefault="00B9660B" w:rsidP="00B966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المعيار </w:t>
            </w:r>
          </w:p>
        </w:tc>
        <w:tc>
          <w:tcPr>
            <w:tcW w:w="992" w:type="dxa"/>
          </w:tcPr>
          <w:p w:rsidR="00B9660B" w:rsidRDefault="00B9660B" w:rsidP="00B966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الدرجة </w:t>
            </w:r>
          </w:p>
        </w:tc>
        <w:tc>
          <w:tcPr>
            <w:tcW w:w="4820" w:type="dxa"/>
          </w:tcPr>
          <w:p w:rsidR="00B9660B" w:rsidRDefault="00B9660B" w:rsidP="00A373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التوصيات</w:t>
            </w:r>
          </w:p>
        </w:tc>
      </w:tr>
      <w:tr w:rsidR="00B9660B" w:rsidTr="00A37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B9660B" w:rsidRPr="00A0565F" w:rsidRDefault="00B9660B" w:rsidP="00A0565F">
            <w:pPr>
              <w:pStyle w:val="a5"/>
              <w:numPr>
                <w:ilvl w:val="0"/>
                <w:numId w:val="1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B9660B" w:rsidRDefault="00A0565F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وضوح العنوان </w:t>
            </w:r>
          </w:p>
        </w:tc>
        <w:tc>
          <w:tcPr>
            <w:tcW w:w="992" w:type="dxa"/>
          </w:tcPr>
          <w:p w:rsidR="00B9660B" w:rsidRDefault="00B9660B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B9660B" w:rsidRDefault="00B9660B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B9660B" w:rsidTr="00A3730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B9660B" w:rsidRPr="00A0565F" w:rsidRDefault="00B9660B" w:rsidP="00A0565F">
            <w:pPr>
              <w:pStyle w:val="a5"/>
              <w:numPr>
                <w:ilvl w:val="0"/>
                <w:numId w:val="1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B9660B" w:rsidRDefault="00A37309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تحديد ساعات التدريب</w:t>
            </w:r>
          </w:p>
        </w:tc>
        <w:tc>
          <w:tcPr>
            <w:tcW w:w="992" w:type="dxa"/>
          </w:tcPr>
          <w:p w:rsidR="00B9660B" w:rsidRDefault="00B9660B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B9660B" w:rsidRDefault="00B9660B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B9660B" w:rsidTr="00A37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B9660B" w:rsidRPr="00A0565F" w:rsidRDefault="00B9660B" w:rsidP="00A0565F">
            <w:pPr>
              <w:pStyle w:val="a5"/>
              <w:numPr>
                <w:ilvl w:val="0"/>
                <w:numId w:val="1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B9660B" w:rsidRDefault="00A37309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تحديد الفئة المستهدفة</w:t>
            </w:r>
          </w:p>
        </w:tc>
        <w:tc>
          <w:tcPr>
            <w:tcW w:w="992" w:type="dxa"/>
          </w:tcPr>
          <w:p w:rsidR="00B9660B" w:rsidRDefault="00B9660B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B9660B" w:rsidRDefault="00B9660B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B9660B" w:rsidTr="00A3730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B9660B" w:rsidRPr="00A0565F" w:rsidRDefault="00B9660B" w:rsidP="00A0565F">
            <w:pPr>
              <w:pStyle w:val="a5"/>
              <w:numPr>
                <w:ilvl w:val="0"/>
                <w:numId w:val="1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B9660B" w:rsidRDefault="00A37309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بيان الجهة المعدة</w:t>
            </w:r>
          </w:p>
        </w:tc>
        <w:tc>
          <w:tcPr>
            <w:tcW w:w="992" w:type="dxa"/>
          </w:tcPr>
          <w:p w:rsidR="00B9660B" w:rsidRDefault="00B9660B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B9660B" w:rsidRDefault="00B9660B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B9660B" w:rsidTr="00A37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B9660B" w:rsidRPr="00A0565F" w:rsidRDefault="00B9660B" w:rsidP="00A0565F">
            <w:pPr>
              <w:pStyle w:val="a5"/>
              <w:numPr>
                <w:ilvl w:val="0"/>
                <w:numId w:val="1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B9660B" w:rsidRDefault="00A37309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وجود توزيع زمني </w:t>
            </w:r>
          </w:p>
        </w:tc>
        <w:tc>
          <w:tcPr>
            <w:tcW w:w="992" w:type="dxa"/>
          </w:tcPr>
          <w:p w:rsidR="00B9660B" w:rsidRDefault="00B9660B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B9660B" w:rsidRDefault="00B9660B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B9660B" w:rsidTr="00A3730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B9660B" w:rsidRPr="00A0565F" w:rsidRDefault="00B9660B" w:rsidP="00A0565F">
            <w:pPr>
              <w:pStyle w:val="a5"/>
              <w:numPr>
                <w:ilvl w:val="0"/>
                <w:numId w:val="1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B9660B" w:rsidRDefault="00A37309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بيان تاريخ إعداد الحقيبة</w:t>
            </w:r>
          </w:p>
        </w:tc>
        <w:tc>
          <w:tcPr>
            <w:tcW w:w="992" w:type="dxa"/>
          </w:tcPr>
          <w:p w:rsidR="00B9660B" w:rsidRDefault="00B9660B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B9660B" w:rsidRDefault="00B9660B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B9660B" w:rsidTr="00A37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B9660B" w:rsidRPr="00A0565F" w:rsidRDefault="00B9660B" w:rsidP="00A0565F">
            <w:pPr>
              <w:pStyle w:val="a5"/>
              <w:numPr>
                <w:ilvl w:val="0"/>
                <w:numId w:val="1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B9660B" w:rsidRDefault="00A37309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توحيد تنظيم الحقيبة</w:t>
            </w:r>
          </w:p>
        </w:tc>
        <w:tc>
          <w:tcPr>
            <w:tcW w:w="992" w:type="dxa"/>
          </w:tcPr>
          <w:p w:rsidR="00B9660B" w:rsidRDefault="00B9660B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B9660B" w:rsidRDefault="00B9660B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A0565F" w:rsidTr="00A3730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0565F" w:rsidRPr="00A0565F" w:rsidRDefault="00A0565F" w:rsidP="00A0565F">
            <w:pPr>
              <w:pStyle w:val="a5"/>
              <w:numPr>
                <w:ilvl w:val="0"/>
                <w:numId w:val="1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0565F" w:rsidRDefault="00A37309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اخراج الحقيبة</w:t>
            </w:r>
          </w:p>
        </w:tc>
        <w:tc>
          <w:tcPr>
            <w:tcW w:w="992" w:type="dxa"/>
          </w:tcPr>
          <w:p w:rsidR="00A0565F" w:rsidRDefault="00A0565F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A0565F" w:rsidRDefault="00A0565F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A0565F" w:rsidTr="00A37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0565F" w:rsidRPr="00A0565F" w:rsidRDefault="00A0565F" w:rsidP="00A0565F">
            <w:pPr>
              <w:pStyle w:val="a5"/>
              <w:numPr>
                <w:ilvl w:val="0"/>
                <w:numId w:val="1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0565F" w:rsidRDefault="00A37309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توفر تقييم للحقيبة</w:t>
            </w:r>
          </w:p>
        </w:tc>
        <w:tc>
          <w:tcPr>
            <w:tcW w:w="992" w:type="dxa"/>
          </w:tcPr>
          <w:p w:rsidR="00A0565F" w:rsidRDefault="00A0565F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A0565F" w:rsidRDefault="00A0565F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A0565F" w:rsidTr="00A3730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0565F" w:rsidRPr="00A0565F" w:rsidRDefault="00A0565F" w:rsidP="00A0565F">
            <w:pPr>
              <w:pStyle w:val="a5"/>
              <w:numPr>
                <w:ilvl w:val="0"/>
                <w:numId w:val="1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0565F" w:rsidRDefault="00A37309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وجود فهرس</w:t>
            </w:r>
            <w:r w:rsidR="007A267A"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(محتويات)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الحقيبة</w:t>
            </w:r>
          </w:p>
        </w:tc>
        <w:tc>
          <w:tcPr>
            <w:tcW w:w="992" w:type="dxa"/>
          </w:tcPr>
          <w:p w:rsidR="00A0565F" w:rsidRDefault="00A0565F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A0565F" w:rsidRDefault="00A0565F" w:rsidP="00B966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A0565F" w:rsidTr="00A37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gridSpan w:val="2"/>
          </w:tcPr>
          <w:p w:rsidR="00A0565F" w:rsidRDefault="00A0565F" w:rsidP="00A0565F">
            <w:pPr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المجموع</w:t>
            </w:r>
          </w:p>
        </w:tc>
        <w:tc>
          <w:tcPr>
            <w:tcW w:w="992" w:type="dxa"/>
          </w:tcPr>
          <w:p w:rsidR="00A0565F" w:rsidRDefault="00A0565F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820" w:type="dxa"/>
          </w:tcPr>
          <w:p w:rsidR="00A0565F" w:rsidRDefault="00A0565F" w:rsidP="00B966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</w:tbl>
    <w:p w:rsidR="00B9660B" w:rsidRDefault="00B9660B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p w:rsidR="00A37309" w:rsidRDefault="00A37309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p w:rsidR="00A37309" w:rsidRDefault="00A37309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p w:rsidR="00A37309" w:rsidRDefault="00A37309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p w:rsidR="00A37309" w:rsidRDefault="00A37309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p w:rsidR="00A37309" w:rsidRDefault="00A37309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p w:rsidR="00A37309" w:rsidRDefault="00A37309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p w:rsidR="00A37309" w:rsidRDefault="00A37309" w:rsidP="00B9660B">
      <w:pPr>
        <w:rPr>
          <w:rFonts w:ascii="Sakkal Majalla" w:hAnsi="Sakkal Majalla" w:cs="Sakkal Majalla" w:hint="cs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 xml:space="preserve">المرحلة الثانية : </w:t>
      </w:r>
      <w:r w:rsidR="00392542">
        <w:rPr>
          <w:rFonts w:ascii="Sakkal Majalla" w:hAnsi="Sakkal Majalla" w:cs="Sakkal Majalla" w:hint="cs"/>
          <w:sz w:val="32"/>
          <w:szCs w:val="32"/>
          <w:rtl/>
        </w:rPr>
        <w:t>معايي</w:t>
      </w:r>
      <w:r w:rsidR="00392542" w:rsidRPr="0021039D">
        <w:rPr>
          <w:rFonts w:ascii="Sakkal Majalla" w:hAnsi="Sakkal Majalla" w:cs="Sakkal Majalla" w:hint="cs"/>
          <w:color w:val="FF0000"/>
          <w:sz w:val="32"/>
          <w:szCs w:val="32"/>
          <w:rtl/>
        </w:rPr>
        <w:t>ر</w:t>
      </w:r>
      <w:r w:rsidR="00392542"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sz w:val="32"/>
          <w:szCs w:val="32"/>
          <w:rtl/>
        </w:rPr>
        <w:t xml:space="preserve">التحكيم </w:t>
      </w:r>
    </w:p>
    <w:tbl>
      <w:tblPr>
        <w:tblStyle w:val="-5"/>
        <w:bidiVisual/>
        <w:tblW w:w="0" w:type="auto"/>
        <w:tblLook w:val="04A0" w:firstRow="1" w:lastRow="0" w:firstColumn="1" w:lastColumn="0" w:noHBand="0" w:noVBand="1"/>
      </w:tblPr>
      <w:tblGrid>
        <w:gridCol w:w="575"/>
        <w:gridCol w:w="3077"/>
        <w:gridCol w:w="874"/>
        <w:gridCol w:w="4938"/>
      </w:tblGrid>
      <w:tr w:rsidR="00A37309" w:rsidTr="007A26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37309" w:rsidRDefault="00A37309" w:rsidP="00A378F3">
            <w:pPr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</w:t>
            </w:r>
          </w:p>
        </w:tc>
        <w:tc>
          <w:tcPr>
            <w:tcW w:w="3077" w:type="dxa"/>
          </w:tcPr>
          <w:p w:rsidR="00A37309" w:rsidRDefault="00A37309" w:rsidP="00A378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المعيار </w:t>
            </w:r>
          </w:p>
        </w:tc>
        <w:tc>
          <w:tcPr>
            <w:tcW w:w="874" w:type="dxa"/>
          </w:tcPr>
          <w:p w:rsidR="00A37309" w:rsidRDefault="00A37309" w:rsidP="00A378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الدرجة </w:t>
            </w:r>
          </w:p>
        </w:tc>
        <w:tc>
          <w:tcPr>
            <w:tcW w:w="4938" w:type="dxa"/>
          </w:tcPr>
          <w:p w:rsidR="00A37309" w:rsidRDefault="00A37309" w:rsidP="00A378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التوصيات</w:t>
            </w:r>
            <w:r w:rsidR="007738AC"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</w:t>
            </w:r>
          </w:p>
        </w:tc>
      </w:tr>
      <w:tr w:rsidR="00A37309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37309" w:rsidRPr="00A37309" w:rsidRDefault="00A37309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مناسبة الحقيبة للفئة المستهدفة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74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A37309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37309" w:rsidRPr="00A37309" w:rsidRDefault="00A37309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37309" w:rsidRDefault="00A37309" w:rsidP="00A3730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جودة أهداف الحقيبة </w:t>
            </w:r>
          </w:p>
        </w:tc>
        <w:tc>
          <w:tcPr>
            <w:tcW w:w="874" w:type="dxa"/>
          </w:tcPr>
          <w:p w:rsidR="00A37309" w:rsidRDefault="00A3730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A37309" w:rsidRDefault="00A3730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A37309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37309" w:rsidRPr="00A37309" w:rsidRDefault="00A37309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جودة الأهداف التفصيلية</w:t>
            </w:r>
            <w:r w:rsidR="007738AC"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( الفرعية)</w:t>
            </w:r>
          </w:p>
        </w:tc>
        <w:tc>
          <w:tcPr>
            <w:tcW w:w="874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A37309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37309" w:rsidRPr="00A37309" w:rsidRDefault="00A37309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37309" w:rsidRDefault="00A3730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تناسب ال</w:t>
            </w:r>
            <w:r w:rsidR="007738AC">
              <w:rPr>
                <w:rFonts w:ascii="Sakkal Majalla" w:hAnsi="Sakkal Majalla" w:cs="Sakkal Majalla" w:hint="cs"/>
                <w:sz w:val="32"/>
                <w:szCs w:val="32"/>
                <w:rtl/>
              </w:rPr>
              <w:t>أ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هداف مع المادة التدريبية</w:t>
            </w:r>
          </w:p>
        </w:tc>
        <w:tc>
          <w:tcPr>
            <w:tcW w:w="874" w:type="dxa"/>
          </w:tcPr>
          <w:p w:rsidR="00A37309" w:rsidRDefault="00A3730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A37309" w:rsidRDefault="00A3730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A37309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37309" w:rsidRPr="00A37309" w:rsidRDefault="00A37309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37309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ترابط الأهداف التفصيلية مع الأهداف العامة</w:t>
            </w:r>
          </w:p>
        </w:tc>
        <w:tc>
          <w:tcPr>
            <w:tcW w:w="874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A267A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7A267A" w:rsidRPr="00A37309" w:rsidRDefault="007A267A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7A267A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ارشادات عامة للمتدربين</w:t>
            </w:r>
          </w:p>
        </w:tc>
        <w:tc>
          <w:tcPr>
            <w:tcW w:w="874" w:type="dxa"/>
          </w:tcPr>
          <w:p w:rsidR="007A267A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7A267A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A267A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7A267A" w:rsidRPr="00A37309" w:rsidRDefault="007A267A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ارشادات عامة للمدرب</w:t>
            </w:r>
          </w:p>
        </w:tc>
        <w:tc>
          <w:tcPr>
            <w:tcW w:w="874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A267A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37309" w:rsidRPr="00A37309" w:rsidRDefault="00A37309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37309" w:rsidRDefault="007A267A" w:rsidP="007A26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التوزيع الزمني للحقيبة</w:t>
            </w:r>
          </w:p>
        </w:tc>
        <w:tc>
          <w:tcPr>
            <w:tcW w:w="874" w:type="dxa"/>
          </w:tcPr>
          <w:p w:rsidR="00A37309" w:rsidRDefault="00A3730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A37309" w:rsidRDefault="00A3730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738AC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37309" w:rsidRPr="00A37309" w:rsidRDefault="00A37309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37309" w:rsidRDefault="007738AC" w:rsidP="007738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الجدول الزمني لموضوعات الحقيبة</w:t>
            </w:r>
          </w:p>
        </w:tc>
        <w:tc>
          <w:tcPr>
            <w:tcW w:w="874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A37309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37309" w:rsidRPr="00A37309" w:rsidRDefault="00A37309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37309" w:rsidRDefault="007738AC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تقسيم موضوعات الحقيبة</w:t>
            </w:r>
          </w:p>
        </w:tc>
        <w:tc>
          <w:tcPr>
            <w:tcW w:w="874" w:type="dxa"/>
          </w:tcPr>
          <w:p w:rsidR="00A37309" w:rsidRDefault="00A3730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A37309" w:rsidRDefault="00A3730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A267A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A37309" w:rsidRPr="00A37309" w:rsidRDefault="00A37309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A37309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وضوح التسلسل الرقمي</w:t>
            </w:r>
          </w:p>
        </w:tc>
        <w:tc>
          <w:tcPr>
            <w:tcW w:w="874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A37309" w:rsidRDefault="00A37309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A267A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7A267A" w:rsidRPr="00A37309" w:rsidRDefault="007A267A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7A267A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عدد الأنشطة </w:t>
            </w:r>
          </w:p>
        </w:tc>
        <w:tc>
          <w:tcPr>
            <w:tcW w:w="874" w:type="dxa"/>
          </w:tcPr>
          <w:p w:rsidR="007A267A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7A267A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A267A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7A267A" w:rsidRPr="00A37309" w:rsidRDefault="007A267A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7A267A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تنوع الأنشطة</w:t>
            </w:r>
          </w:p>
        </w:tc>
        <w:tc>
          <w:tcPr>
            <w:tcW w:w="874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1B4625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1B4625" w:rsidRPr="00A37309" w:rsidRDefault="001B4625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مناسبة الأنشطة للفئة المستهدفة. </w:t>
            </w:r>
          </w:p>
        </w:tc>
        <w:tc>
          <w:tcPr>
            <w:tcW w:w="874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1B4625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1B4625" w:rsidRPr="00A37309" w:rsidRDefault="001B4625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1B4625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مناسبة الأنشطة لأهداف الحقيبة.</w:t>
            </w:r>
          </w:p>
        </w:tc>
        <w:tc>
          <w:tcPr>
            <w:tcW w:w="874" w:type="dxa"/>
          </w:tcPr>
          <w:p w:rsidR="001B4625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1B4625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1B4625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1B4625" w:rsidRPr="00A37309" w:rsidRDefault="001B4625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وجود حلول الأنشطة</w:t>
            </w:r>
          </w:p>
        </w:tc>
        <w:tc>
          <w:tcPr>
            <w:tcW w:w="874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738AC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7738AC" w:rsidRPr="00A37309" w:rsidRDefault="007738AC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7738AC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عدد التمارين</w:t>
            </w:r>
          </w:p>
        </w:tc>
        <w:tc>
          <w:tcPr>
            <w:tcW w:w="874" w:type="dxa"/>
          </w:tcPr>
          <w:p w:rsidR="007738AC" w:rsidRDefault="007738AC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7738AC" w:rsidRDefault="007738AC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738AC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7738AC" w:rsidRPr="00A37309" w:rsidRDefault="007738AC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7738AC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تنوع التمارين </w:t>
            </w:r>
          </w:p>
        </w:tc>
        <w:tc>
          <w:tcPr>
            <w:tcW w:w="874" w:type="dxa"/>
          </w:tcPr>
          <w:p w:rsidR="007738AC" w:rsidRDefault="007738AC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7738AC" w:rsidRDefault="007738AC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1B4625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1B4625" w:rsidRPr="00A37309" w:rsidRDefault="001B4625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1B4625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مناسبة التمارين للفئة المستهدفة</w:t>
            </w:r>
          </w:p>
        </w:tc>
        <w:tc>
          <w:tcPr>
            <w:tcW w:w="874" w:type="dxa"/>
          </w:tcPr>
          <w:p w:rsidR="001B4625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1B4625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1B4625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1B4625" w:rsidRPr="00A37309" w:rsidRDefault="001B4625" w:rsidP="00A37309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3077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مناسبة التمارين للهدف المنشود</w:t>
            </w:r>
          </w:p>
        </w:tc>
        <w:tc>
          <w:tcPr>
            <w:tcW w:w="874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4938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</w:tbl>
    <w:p w:rsidR="007738AC" w:rsidRDefault="007738AC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p w:rsidR="007738AC" w:rsidRDefault="007738AC" w:rsidP="00B9660B">
      <w:pPr>
        <w:rPr>
          <w:rFonts w:ascii="Sakkal Majalla" w:hAnsi="Sakkal Majalla" w:cs="Sakkal Majalla" w:hint="cs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lastRenderedPageBreak/>
        <w:t>تابع</w:t>
      </w:r>
      <w:r w:rsidR="00392542">
        <w:rPr>
          <w:rFonts w:ascii="Sakkal Majalla" w:hAnsi="Sakkal Majalla" w:cs="Sakkal Majalla" w:hint="cs"/>
          <w:sz w:val="32"/>
          <w:szCs w:val="32"/>
          <w:rtl/>
        </w:rPr>
        <w:t xml:space="preserve"> معايير التحكيم</w:t>
      </w:r>
      <w:r>
        <w:rPr>
          <w:rFonts w:ascii="Sakkal Majalla" w:hAnsi="Sakkal Majalla" w:cs="Sakkal Majalla" w:hint="cs"/>
          <w:sz w:val="32"/>
          <w:szCs w:val="32"/>
          <w:rtl/>
        </w:rPr>
        <w:t xml:space="preserve"> </w:t>
      </w:r>
    </w:p>
    <w:tbl>
      <w:tblPr>
        <w:tblStyle w:val="-5"/>
        <w:bidiVisual/>
        <w:tblW w:w="0" w:type="auto"/>
        <w:tblLook w:val="04A0" w:firstRow="1" w:lastRow="0" w:firstColumn="1" w:lastColumn="0" w:noHBand="0" w:noVBand="1"/>
      </w:tblPr>
      <w:tblGrid>
        <w:gridCol w:w="575"/>
        <w:gridCol w:w="2935"/>
        <w:gridCol w:w="874"/>
        <w:gridCol w:w="5080"/>
      </w:tblGrid>
      <w:tr w:rsidR="00392542" w:rsidTr="007A26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Default="00392542" w:rsidP="00A378F3">
            <w:pPr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</w:t>
            </w:r>
          </w:p>
        </w:tc>
        <w:tc>
          <w:tcPr>
            <w:tcW w:w="2935" w:type="dxa"/>
          </w:tcPr>
          <w:p w:rsidR="00392542" w:rsidRDefault="00392542" w:rsidP="00A378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المعيار 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الدرجة </w:t>
            </w:r>
          </w:p>
        </w:tc>
        <w:tc>
          <w:tcPr>
            <w:tcW w:w="5080" w:type="dxa"/>
          </w:tcPr>
          <w:p w:rsidR="00392542" w:rsidRDefault="00392542" w:rsidP="00A378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التوصيات </w:t>
            </w:r>
          </w:p>
        </w:tc>
      </w:tr>
      <w:tr w:rsidR="00392542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مناسبة الأمثلة للفئة المستهدفة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392542" w:rsidP="0039254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جودة 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التطبيقات  العملية</w:t>
            </w:r>
            <w:r w:rsidR="007A267A">
              <w:rPr>
                <w:rFonts w:ascii="Sakkal Majalla" w:hAnsi="Sakkal Majalla" w:cs="Sakkal Majalla" w:hint="cs"/>
                <w:sz w:val="32"/>
                <w:szCs w:val="32"/>
                <w:rtl/>
              </w:rPr>
              <w:t>.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توظيف الأشكال والرموز والصور .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مناسبة المقاطع والروابط</w:t>
            </w:r>
            <w:r w:rsidR="007A267A">
              <w:rPr>
                <w:rFonts w:ascii="Sakkal Majalla" w:hAnsi="Sakkal Majalla" w:cs="Sakkal Majalla" w:hint="cs"/>
                <w:sz w:val="32"/>
                <w:szCs w:val="32"/>
                <w:rtl/>
              </w:rPr>
              <w:t>.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سلامة لغة الحقيبة</w:t>
            </w:r>
            <w:r w:rsidR="007A267A">
              <w:rPr>
                <w:rFonts w:ascii="Sakkal Majalla" w:hAnsi="Sakkal Majalla" w:cs="Sakkal Majalla" w:hint="cs"/>
                <w:sz w:val="32"/>
                <w:szCs w:val="32"/>
                <w:rtl/>
              </w:rPr>
              <w:t>.</w:t>
            </w: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سهولة لغة الحقيبة ومناسبتها للفئة المستهدفة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A267A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7A267A" w:rsidRPr="00A37309" w:rsidRDefault="007A267A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حداثة المادة العلمية والتدريبية</w:t>
            </w:r>
          </w:p>
        </w:tc>
        <w:tc>
          <w:tcPr>
            <w:tcW w:w="874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A267A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7A267A" w:rsidRPr="00A37309" w:rsidRDefault="007A267A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7A267A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التأصيل الشرعي</w:t>
            </w:r>
          </w:p>
        </w:tc>
        <w:tc>
          <w:tcPr>
            <w:tcW w:w="874" w:type="dxa"/>
          </w:tcPr>
          <w:p w:rsidR="007A267A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7A267A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A267A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7A267A" w:rsidRPr="00A37309" w:rsidRDefault="007A267A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سلامة الحقيبة من المخالفات الشرعية</w:t>
            </w:r>
          </w:p>
        </w:tc>
        <w:tc>
          <w:tcPr>
            <w:tcW w:w="874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7A267A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جودة الاستشهاد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7A267A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7A267A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توضيح مادة المدرب عن مادة المتدرب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7A267A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ارشادات آلية التنفيذ للمدرب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7A267A" w:rsidP="007A26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تحديد مادة عرض الدورة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1B4625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1B4625" w:rsidRPr="00A37309" w:rsidRDefault="001B4625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التسلسل الموضوعي لكل جلسة</w:t>
            </w:r>
          </w:p>
        </w:tc>
        <w:tc>
          <w:tcPr>
            <w:tcW w:w="874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1B4625" w:rsidRDefault="001B4625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1B4625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1B4625" w:rsidRPr="00A37309" w:rsidRDefault="001B4625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1B4625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مساحة المشاركة للمتدرب</w:t>
            </w:r>
          </w:p>
        </w:tc>
        <w:tc>
          <w:tcPr>
            <w:tcW w:w="874" w:type="dxa"/>
          </w:tcPr>
          <w:p w:rsidR="001B4625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1B4625" w:rsidRDefault="001B4625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020D3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الأمانة العلمية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AA4698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موثوقية المصادر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020D39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الإبداع في الحقيبة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AA4698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امكانية تحقق الأهداف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" w:type="dxa"/>
          </w:tcPr>
          <w:p w:rsidR="00392542" w:rsidRPr="00A37309" w:rsidRDefault="00392542" w:rsidP="00A378F3">
            <w:pPr>
              <w:pStyle w:val="a5"/>
              <w:numPr>
                <w:ilvl w:val="0"/>
                <w:numId w:val="2"/>
              </w:numPr>
              <w:rPr>
                <w:rFonts w:ascii="Sakkal Majalla" w:hAnsi="Sakkal Majalla" w:cs="Sakkal Majalla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935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قائمة المراجع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  <w:tr w:rsidR="00392542" w:rsidTr="007A2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gridSpan w:val="2"/>
          </w:tcPr>
          <w:p w:rsidR="00392542" w:rsidRDefault="00392542" w:rsidP="00020D39">
            <w:pPr>
              <w:jc w:val="center"/>
              <w:rPr>
                <w:rFonts w:ascii="Sakkal Majalla" w:hAnsi="Sakkal Majalla" w:cs="Sakkal Majalla" w:hint="cs"/>
                <w:sz w:val="32"/>
                <w:szCs w:val="32"/>
                <w:rtl/>
              </w:rPr>
            </w:pPr>
            <w:r>
              <w:rPr>
                <w:rFonts w:ascii="Sakkal Majalla" w:hAnsi="Sakkal Majalla" w:cs="Sakkal Majalla" w:hint="cs"/>
                <w:sz w:val="32"/>
                <w:szCs w:val="32"/>
                <w:rtl/>
              </w:rPr>
              <w:t>المجموع</w:t>
            </w:r>
          </w:p>
        </w:tc>
        <w:tc>
          <w:tcPr>
            <w:tcW w:w="874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5080" w:type="dxa"/>
          </w:tcPr>
          <w:p w:rsidR="00392542" w:rsidRDefault="00392542" w:rsidP="00A378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</w:tr>
    </w:tbl>
    <w:p w:rsidR="007738AC" w:rsidRDefault="007738AC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p w:rsidR="00392542" w:rsidRDefault="00392542" w:rsidP="00B9660B">
      <w:pPr>
        <w:rPr>
          <w:rFonts w:ascii="Sakkal Majalla" w:hAnsi="Sakkal Majalla" w:cs="Sakkal Majalla" w:hint="cs"/>
          <w:sz w:val="32"/>
          <w:szCs w:val="32"/>
          <w:rtl/>
        </w:rPr>
      </w:pPr>
    </w:p>
    <w:p w:rsidR="00392542" w:rsidRDefault="00020D39" w:rsidP="0021039D">
      <w:pPr>
        <w:rPr>
          <w:rFonts w:ascii="Sakkal Majalla" w:hAnsi="Sakkal Majalla" w:cs="Sakkal Majalla" w:hint="cs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lastRenderedPageBreak/>
        <w:t xml:space="preserve">المرحلة 3 :  </w:t>
      </w:r>
      <w:r w:rsidR="00392542">
        <w:rPr>
          <w:rFonts w:ascii="Sakkal Majalla" w:hAnsi="Sakkal Majalla" w:cs="Sakkal Majalla" w:hint="cs"/>
          <w:sz w:val="32"/>
          <w:szCs w:val="32"/>
          <w:rtl/>
        </w:rPr>
        <w:t>توصيات</w:t>
      </w:r>
      <w:r>
        <w:rPr>
          <w:rFonts w:ascii="Sakkal Majalla" w:hAnsi="Sakkal Majalla" w:cs="Sakkal Majalla" w:hint="cs"/>
          <w:sz w:val="32"/>
          <w:szCs w:val="32"/>
          <w:rtl/>
        </w:rPr>
        <w:t xml:space="preserve"> لت</w:t>
      </w:r>
      <w:bookmarkStart w:id="0" w:name="_GoBack"/>
      <w:r w:rsidR="0021039D" w:rsidRPr="0021039D">
        <w:rPr>
          <w:rFonts w:ascii="Sakkal Majalla" w:hAnsi="Sakkal Majalla" w:cs="Sakkal Majalla" w:hint="cs"/>
          <w:color w:val="FF0000"/>
          <w:sz w:val="32"/>
          <w:szCs w:val="32"/>
          <w:rtl/>
        </w:rPr>
        <w:t>ح</w:t>
      </w:r>
      <w:bookmarkEnd w:id="0"/>
      <w:r w:rsidR="0021039D">
        <w:rPr>
          <w:rFonts w:ascii="Sakkal Majalla" w:hAnsi="Sakkal Majalla" w:cs="Sakkal Majalla" w:hint="cs"/>
          <w:sz w:val="32"/>
          <w:szCs w:val="32"/>
          <w:rtl/>
        </w:rPr>
        <w:t>س</w:t>
      </w:r>
      <w:r>
        <w:rPr>
          <w:rFonts w:ascii="Sakkal Majalla" w:hAnsi="Sakkal Majalla" w:cs="Sakkal Majalla" w:hint="cs"/>
          <w:sz w:val="32"/>
          <w:szCs w:val="32"/>
          <w:rtl/>
        </w:rPr>
        <w:t>ي</w:t>
      </w:r>
      <w:r w:rsidR="0021039D">
        <w:rPr>
          <w:rFonts w:ascii="Sakkal Majalla" w:hAnsi="Sakkal Majalla" w:cs="Sakkal Majalla" w:hint="cs"/>
          <w:sz w:val="32"/>
          <w:szCs w:val="32"/>
          <w:rtl/>
        </w:rPr>
        <w:t>ن</w:t>
      </w:r>
      <w:r>
        <w:rPr>
          <w:rFonts w:ascii="Sakkal Majalla" w:hAnsi="Sakkal Majalla" w:cs="Sakkal Majalla" w:hint="cs"/>
          <w:sz w:val="32"/>
          <w:szCs w:val="32"/>
          <w:rtl/>
        </w:rPr>
        <w:t xml:space="preserve"> الحقيبة</w:t>
      </w:r>
      <w:r w:rsidR="00392542">
        <w:rPr>
          <w:rFonts w:ascii="Sakkal Majalla" w:hAnsi="Sakkal Majalla" w:cs="Sakkal Majalla" w:hint="cs"/>
          <w:sz w:val="32"/>
          <w:szCs w:val="32"/>
          <w:rtl/>
        </w:rPr>
        <w:t xml:space="preserve"> :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 xml:space="preserve">..................................................................................................................................................... </w:t>
      </w: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rPr>
          <w:rFonts w:ascii="Sakkal Majalla" w:hAnsi="Sakkal Majalla" w:cs="Sakkal Majalla"/>
          <w:sz w:val="36"/>
          <w:szCs w:val="36"/>
        </w:rPr>
      </w:pPr>
      <w:r w:rsidRPr="00392542">
        <w:rPr>
          <w:rFonts w:ascii="Sakkal Majalla" w:hAnsi="Sakkal Majalla" w:cs="Sakkal Majalla" w:hint="cs"/>
          <w:sz w:val="36"/>
          <w:szCs w:val="36"/>
          <w:rtl/>
        </w:rPr>
        <w:t>.....................................................................................................................................................</w:t>
      </w:r>
    </w:p>
    <w:p w:rsidR="00392542" w:rsidRPr="00392542" w:rsidRDefault="00392542" w:rsidP="00392542">
      <w:pPr>
        <w:spacing w:after="0"/>
        <w:rPr>
          <w:rFonts w:ascii="Sakkal Majalla" w:hAnsi="Sakkal Majalla" w:cs="Sakkal Majalla" w:hint="cs"/>
          <w:sz w:val="32"/>
          <w:szCs w:val="32"/>
          <w:rtl/>
        </w:rPr>
      </w:pPr>
      <w:r w:rsidRPr="00392542">
        <w:rPr>
          <w:rFonts w:ascii="Sakkal Majalla" w:hAnsi="Sakkal Majalla" w:cs="Sakkal Majalla" w:hint="cs"/>
          <w:sz w:val="32"/>
          <w:szCs w:val="32"/>
          <w:rtl/>
        </w:rPr>
        <w:t>اسم المحكم :</w:t>
      </w:r>
    </w:p>
    <w:p w:rsidR="00392542" w:rsidRPr="00392542" w:rsidRDefault="00392542" w:rsidP="00392542">
      <w:pPr>
        <w:spacing w:after="0"/>
        <w:rPr>
          <w:rFonts w:ascii="Sakkal Majalla" w:hAnsi="Sakkal Majalla" w:cs="Sakkal Majalla" w:hint="cs"/>
          <w:sz w:val="32"/>
          <w:szCs w:val="32"/>
          <w:rtl/>
        </w:rPr>
      </w:pPr>
      <w:r w:rsidRPr="00392542">
        <w:rPr>
          <w:rFonts w:ascii="Sakkal Majalla" w:hAnsi="Sakkal Majalla" w:cs="Sakkal Majalla" w:hint="cs"/>
          <w:sz w:val="32"/>
          <w:szCs w:val="32"/>
          <w:rtl/>
        </w:rPr>
        <w:t>التاريخ :</w:t>
      </w:r>
    </w:p>
    <w:p w:rsidR="00392542" w:rsidRPr="00392542" w:rsidRDefault="00392542" w:rsidP="00392542">
      <w:pPr>
        <w:spacing w:after="0"/>
        <w:rPr>
          <w:rFonts w:ascii="Sakkal Majalla" w:hAnsi="Sakkal Majalla" w:cs="Sakkal Majalla"/>
          <w:sz w:val="32"/>
          <w:szCs w:val="32"/>
        </w:rPr>
      </w:pPr>
      <w:r w:rsidRPr="00392542">
        <w:rPr>
          <w:rFonts w:ascii="Sakkal Majalla" w:hAnsi="Sakkal Majalla" w:cs="Sakkal Majalla" w:hint="cs"/>
          <w:sz w:val="32"/>
          <w:szCs w:val="32"/>
          <w:rtl/>
        </w:rPr>
        <w:t xml:space="preserve">التوقيع : </w:t>
      </w:r>
    </w:p>
    <w:sectPr w:rsidR="00392542" w:rsidRPr="00392542" w:rsidSect="00020D39">
      <w:headerReference w:type="default" r:id="rId8"/>
      <w:pgSz w:w="11906" w:h="16838"/>
      <w:pgMar w:top="1134" w:right="1274" w:bottom="851" w:left="1134" w:header="426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D39" w:rsidRDefault="00020D39" w:rsidP="00020D39">
      <w:pPr>
        <w:spacing w:after="0" w:line="240" w:lineRule="auto"/>
      </w:pPr>
      <w:r>
        <w:separator/>
      </w:r>
    </w:p>
  </w:endnote>
  <w:endnote w:type="continuationSeparator" w:id="0">
    <w:p w:rsidR="00020D39" w:rsidRDefault="00020D39" w:rsidP="00020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hammad head Ar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D39" w:rsidRDefault="00020D39" w:rsidP="00020D39">
      <w:pPr>
        <w:spacing w:after="0" w:line="240" w:lineRule="auto"/>
      </w:pPr>
      <w:r>
        <w:separator/>
      </w:r>
    </w:p>
  </w:footnote>
  <w:footnote w:type="continuationSeparator" w:id="0">
    <w:p w:rsidR="00020D39" w:rsidRDefault="00020D39" w:rsidP="00020D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="DecoType Naskh Special"/>
        <w:sz w:val="24"/>
        <w:szCs w:val="24"/>
        <w:rtl/>
      </w:rPr>
      <w:alias w:val="العنوان"/>
      <w:id w:val="77738743"/>
      <w:placeholder>
        <w:docPart w:val="CCE64B2828B549A99D805C242F5D245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20D39" w:rsidRPr="00020D39" w:rsidRDefault="00020D39" w:rsidP="00020D39">
        <w:pPr>
          <w:pStyle w:val="a6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="DecoType Naskh Special"/>
            <w:sz w:val="24"/>
            <w:szCs w:val="24"/>
          </w:rPr>
        </w:pPr>
        <w:r w:rsidRPr="00020D39">
          <w:rPr>
            <w:rFonts w:asciiTheme="majorHAnsi" w:eastAsiaTheme="majorEastAsia" w:hAnsiTheme="majorHAnsi" w:cs="DecoType Naskh Special" w:hint="cs"/>
            <w:sz w:val="24"/>
            <w:szCs w:val="24"/>
            <w:rtl/>
          </w:rPr>
          <w:t xml:space="preserve">معايير الحقيبة التدريبية    </w:t>
        </w:r>
        <w:r>
          <w:rPr>
            <w:rFonts w:asciiTheme="majorHAnsi" w:eastAsiaTheme="majorEastAsia" w:hAnsiTheme="majorHAnsi" w:cs="DecoType Naskh Special" w:hint="cs"/>
            <w:sz w:val="24"/>
            <w:szCs w:val="24"/>
            <w:rtl/>
          </w:rPr>
          <w:t xml:space="preserve">                                                                                                                                                                                                       </w:t>
        </w:r>
        <w:r w:rsidRPr="00020D39">
          <w:rPr>
            <w:rFonts w:asciiTheme="majorHAnsi" w:eastAsiaTheme="majorEastAsia" w:hAnsiTheme="majorHAnsi" w:cs="DecoType Naskh Special" w:hint="cs"/>
            <w:sz w:val="24"/>
            <w:szCs w:val="24"/>
            <w:rtl/>
          </w:rPr>
          <w:t xml:space="preserve">         د. جمال يوسف الهميلي</w:t>
        </w:r>
      </w:p>
    </w:sdtContent>
  </w:sdt>
  <w:p w:rsidR="00020D39" w:rsidRDefault="00020D3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917E0"/>
    <w:multiLevelType w:val="hybridMultilevel"/>
    <w:tmpl w:val="AF8C1D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8CA0F16"/>
    <w:multiLevelType w:val="hybridMultilevel"/>
    <w:tmpl w:val="BE86AE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60B"/>
    <w:rsid w:val="00020D39"/>
    <w:rsid w:val="001B4625"/>
    <w:rsid w:val="0021039D"/>
    <w:rsid w:val="00392542"/>
    <w:rsid w:val="003A2545"/>
    <w:rsid w:val="007738AC"/>
    <w:rsid w:val="007A267A"/>
    <w:rsid w:val="009F0645"/>
    <w:rsid w:val="00A0565F"/>
    <w:rsid w:val="00A37309"/>
    <w:rsid w:val="00AA4698"/>
    <w:rsid w:val="00B9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660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B966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0565F"/>
    <w:pPr>
      <w:ind w:left="720"/>
      <w:contextualSpacing/>
    </w:pPr>
  </w:style>
  <w:style w:type="table" w:styleId="-5">
    <w:name w:val="Light Grid Accent 5"/>
    <w:basedOn w:val="a1"/>
    <w:uiPriority w:val="62"/>
    <w:rsid w:val="00A373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6">
    <w:name w:val="header"/>
    <w:basedOn w:val="a"/>
    <w:link w:val="Char"/>
    <w:uiPriority w:val="99"/>
    <w:unhideWhenUsed/>
    <w:rsid w:val="00020D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020D39"/>
  </w:style>
  <w:style w:type="paragraph" w:styleId="a7">
    <w:name w:val="footer"/>
    <w:basedOn w:val="a"/>
    <w:link w:val="Char0"/>
    <w:uiPriority w:val="99"/>
    <w:unhideWhenUsed/>
    <w:rsid w:val="00020D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020D39"/>
  </w:style>
  <w:style w:type="paragraph" w:styleId="a8">
    <w:name w:val="Balloon Text"/>
    <w:basedOn w:val="a"/>
    <w:link w:val="Char1"/>
    <w:uiPriority w:val="99"/>
    <w:semiHidden/>
    <w:unhideWhenUsed/>
    <w:rsid w:val="00020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020D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660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B966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0565F"/>
    <w:pPr>
      <w:ind w:left="720"/>
      <w:contextualSpacing/>
    </w:pPr>
  </w:style>
  <w:style w:type="table" w:styleId="-5">
    <w:name w:val="Light Grid Accent 5"/>
    <w:basedOn w:val="a1"/>
    <w:uiPriority w:val="62"/>
    <w:rsid w:val="00A373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6">
    <w:name w:val="header"/>
    <w:basedOn w:val="a"/>
    <w:link w:val="Char"/>
    <w:uiPriority w:val="99"/>
    <w:unhideWhenUsed/>
    <w:rsid w:val="00020D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020D39"/>
  </w:style>
  <w:style w:type="paragraph" w:styleId="a7">
    <w:name w:val="footer"/>
    <w:basedOn w:val="a"/>
    <w:link w:val="Char0"/>
    <w:uiPriority w:val="99"/>
    <w:unhideWhenUsed/>
    <w:rsid w:val="00020D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020D39"/>
  </w:style>
  <w:style w:type="paragraph" w:styleId="a8">
    <w:name w:val="Balloon Text"/>
    <w:basedOn w:val="a"/>
    <w:link w:val="Char1"/>
    <w:uiPriority w:val="99"/>
    <w:semiHidden/>
    <w:unhideWhenUsed/>
    <w:rsid w:val="00020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020D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4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CE64B2828B549A99D805C242F5D2450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75F760B-C8F0-437D-B762-2BD0B646E200}"/>
      </w:docPartPr>
      <w:docPartBody>
        <w:p w:rsidR="00000000" w:rsidRDefault="00DD3BC5" w:rsidP="00DD3BC5">
          <w:pPr>
            <w:pStyle w:val="CCE64B2828B549A99D805C242F5D2450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hammad head Ar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BC5"/>
    <w:rsid w:val="00DD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CE64B2828B549A99D805C242F5D2450">
    <w:name w:val="CCE64B2828B549A99D805C242F5D2450"/>
    <w:rsid w:val="00DD3BC5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CE64B2828B549A99D805C242F5D2450">
    <w:name w:val="CCE64B2828B549A99D805C242F5D2450"/>
    <w:rsid w:val="00DD3BC5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معايير الحقيبة التدريبية                                                                                                                                                                                                                    د. جمال يوسف الهميلي</dc:title>
  <dc:creator>الاسطرلاب</dc:creator>
  <cp:lastModifiedBy>الاسطرلاب</cp:lastModifiedBy>
  <cp:revision>5</cp:revision>
  <dcterms:created xsi:type="dcterms:W3CDTF">2017-08-09T18:19:00Z</dcterms:created>
  <dcterms:modified xsi:type="dcterms:W3CDTF">2017-08-09T19:41:00Z</dcterms:modified>
</cp:coreProperties>
</file>